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C0CE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3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544"/>
        <w:gridCol w:w="1695"/>
        <w:gridCol w:w="2172"/>
      </w:tblGrid>
      <w:tr w14:paraId="4AC3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34F991B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51C5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D37E5D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505084E3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EC44D11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3BF14AAB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</w:tr>
      <w:tr w14:paraId="3147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D584D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4300ADA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56425532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18230F6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2641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2ADD8AB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15D5271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广西科学技术出版社 信息科技实践指导手册 三年级下册</w:t>
            </w:r>
          </w:p>
        </w:tc>
      </w:tr>
      <w:tr w14:paraId="393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EBB6F5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69914A54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主题二 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在线学习探究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任务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分享学习资源</w:t>
            </w:r>
          </w:p>
        </w:tc>
      </w:tr>
      <w:tr w14:paraId="6C43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 w14:paraId="5F1DB53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 w14:paraId="71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D431A62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1. 教材来源</w:t>
            </w:r>
          </w:p>
          <w:p w14:paraId="009C3DEF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基于《信息科技实践指导手册 三年级下册》主题二</w:t>
            </w:r>
            <w:r>
              <w:rPr>
                <w:rFonts w:hint="eastAsia"/>
                <w:lang w:val="en-US" w:eastAsia="zh-CN"/>
              </w:rPr>
              <w:t>“</w:t>
            </w:r>
            <w:r>
              <w:rPr>
                <w:rFonts w:hint="default" w:eastAsiaTheme="minorEastAsia"/>
                <w:lang w:val="en-US" w:eastAsia="zh-CN"/>
              </w:rPr>
              <w:t>在线学习探究</w:t>
            </w:r>
            <w:r>
              <w:rPr>
                <w:rFonts w:hint="eastAsia"/>
                <w:lang w:val="en-US" w:eastAsia="zh-CN"/>
              </w:rPr>
              <w:t>”</w:t>
            </w:r>
            <w:r>
              <w:rPr>
                <w:rFonts w:hint="default" w:eastAsiaTheme="minorEastAsia"/>
                <w:lang w:val="en-US" w:eastAsia="zh-CN"/>
              </w:rPr>
              <w:t>中的任务二：分享学习资源。</w:t>
            </w:r>
          </w:p>
          <w:p w14:paraId="26062F1E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2. 核心知识点</w:t>
            </w:r>
          </w:p>
          <w:p w14:paraId="0235B49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•在线学习资源的类型（网站、视频、APP、文章等）。</w:t>
            </w:r>
          </w:p>
          <w:p w14:paraId="4746D8C1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•资源分享的方式：在线文档、云平台、社交软件、电子邮件。</w:t>
            </w:r>
          </w:p>
          <w:p w14:paraId="35B7DE12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•分享时的注意事项：版权保护、隐私安全、内容适宜性。</w:t>
            </w:r>
          </w:p>
          <w:p w14:paraId="631BA895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•在线文档的定义与协同编辑优势。</w:t>
            </w:r>
          </w:p>
        </w:tc>
      </w:tr>
      <w:tr w14:paraId="0FB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2F4B01A">
            <w:r>
              <w:rPr>
                <w:rFonts w:hint="eastAsia"/>
              </w:rPr>
              <w:t>二、学习者特征分析（按情况分析）</w:t>
            </w:r>
          </w:p>
        </w:tc>
      </w:tr>
      <w:tr w14:paraId="62A0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F355AE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三年级学生乐于表达与分享，已有一定使用社交软件的经验（如微信家庭群），但对“在线协作”“资源共享”的系统性认识不足。他们喜欢新鲜事物，容易被有趣的资源吸引，但辨别能力较弱。因此，教学中需强调责任意识，通过真实任务引导其养成良好网络行为习惯。</w:t>
            </w:r>
          </w:p>
        </w:tc>
      </w:tr>
      <w:tr w14:paraId="019E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AC940CC"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 w14:paraId="3114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225D2CE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•信息意识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：能够识别有价值的学习资源，了解其来源与获取方式。</w:t>
            </w:r>
          </w:p>
          <w:p w14:paraId="756CB8D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•数字化学习与创新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：学会通过在线文档汇总并共享学习资源；掌握多种在线分享方式（云盘、即时通信、邮件等）。</w:t>
            </w:r>
          </w:p>
          <w:p w14:paraId="027E7FB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•信息社会责任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：树立规范、负责任地分享资源的意识，避免传播虚假或侵权内容。</w:t>
            </w:r>
          </w:p>
          <w:p w14:paraId="1C2B532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•计算思维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：能在教师指导下将“分享资源”这一任务分解为查找、整理、上传、评论等步骤，有序执行。</w:t>
            </w:r>
          </w:p>
        </w:tc>
      </w:tr>
      <w:tr w14:paraId="40F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0D20987"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 w14:paraId="55AD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2E1453">
            <w:r>
              <w:rPr>
                <w:rFonts w:hint="eastAsia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57069439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•掌握使用在线文档制作“学习资源分享表”的方法。</w:t>
            </w:r>
          </w:p>
          <w:p w14:paraId="3E85809F">
            <w:pPr>
              <w:jc w:val="both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•能主动分享有价值的资源并说明推荐理由。 </w:t>
            </w:r>
          </w:p>
        </w:tc>
      </w:tr>
      <w:tr w14:paraId="5B7B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B565A0A">
            <w:r>
              <w:rPr>
                <w:rFonts w:hint="eastAsia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66757453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•理解为何要“规范、负责任”地分享资源。</w:t>
            </w:r>
          </w:p>
          <w:p w14:paraId="2C5D9C43">
            <w:pPr>
              <w:jc w:val="both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•区分合法分享与侵犯著作权的行为。</w:t>
            </w:r>
          </w:p>
        </w:tc>
      </w:tr>
      <w:tr w14:paraId="3B27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15FD2A3">
            <w:r>
              <w:rPr>
                <w:rFonts w:hint="eastAsia"/>
              </w:rPr>
              <w:t>五、教学方法</w:t>
            </w:r>
          </w:p>
        </w:tc>
      </w:tr>
      <w:tr w14:paraId="67C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5D0F72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采用“问题驱动—合作共建—对比思辨”的教学策略，具体如下：</w:t>
            </w:r>
          </w:p>
          <w:p w14:paraId="51BBE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•案例教学法：以小美通过姑姑分享的刺绣资源学会技艺为例，说明分享的力量。</w:t>
            </w:r>
          </w:p>
          <w:p w14:paraId="10407D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•项目式学习（PBL）：全班共同创建一份“班级在线学习资源库”，增强归属感。</w:t>
            </w:r>
          </w:p>
          <w:p w14:paraId="3ED4F1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•对比分析法：比较U盘分享与在线分享的区别，突出实时性、便捷性。</w:t>
            </w:r>
          </w:p>
          <w:p w14:paraId="2F390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•小组研讨法：围绕“哪些资源不能随便分享”展开讨论，提升判断力。 </w:t>
            </w:r>
          </w:p>
        </w:tc>
      </w:tr>
      <w:tr w14:paraId="3CC9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7B8D45B">
            <w:r>
              <w:rPr>
                <w:rFonts w:hint="eastAsia"/>
              </w:rPr>
              <w:t>六、教学环境及资源准备</w:t>
            </w:r>
          </w:p>
        </w:tc>
      </w:tr>
      <w:tr w14:paraId="63E3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1A1AAB66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硬件设备：多媒体教学系统、学生用平板或计算机</w:t>
            </w:r>
          </w:p>
          <w:p w14:paraId="5F474EBE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软件支持：在线文档平台（如腾讯文档、金山文档）、浏览器</w:t>
            </w:r>
          </w:p>
          <w:p w14:paraId="02ED79CE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学习资源：“学习资源类型卡”“分享方式对比表”打印材料</w:t>
            </w:r>
          </w:p>
          <w:p w14:paraId="1ED59AC7"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网络条件：支持多人同时在线编辑的网络环境 </w:t>
            </w:r>
          </w:p>
        </w:tc>
      </w:tr>
      <w:tr w14:paraId="6992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D682D03">
            <w:r>
              <w:rPr>
                <w:rFonts w:hint="eastAsia"/>
              </w:rPr>
              <w:t>七、教学过程</w:t>
            </w:r>
          </w:p>
        </w:tc>
      </w:tr>
      <w:tr w14:paraId="6350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E34A17">
            <w:r>
              <w:rPr>
                <w:rFonts w:hint="eastAsia"/>
              </w:rPr>
              <w:t>教学环节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C9DAFE">
            <w:r>
              <w:rPr>
                <w:rFonts w:hint="eastAsia"/>
              </w:rPr>
              <w:t>教师活动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887B6">
            <w:r>
              <w:rPr>
                <w:rFonts w:hint="eastAsia"/>
              </w:rPr>
              <w:t>学生活动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8C3A5F">
            <w:r>
              <w:rPr>
                <w:rFonts w:hint="eastAsia"/>
              </w:rPr>
              <w:t>设计意图</w:t>
            </w:r>
          </w:p>
        </w:tc>
      </w:tr>
      <w:tr w14:paraId="0405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CFF35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情境导入</w:t>
            </w:r>
          </w:p>
          <w:p w14:paraId="30A6628F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FC2025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讲述小美通过姑姑分享的刺绣资源自学成才的故事。</w:t>
            </w:r>
          </w:p>
          <w:p w14:paraId="5F472092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提问：“你有没有因为别人分享了一个好资源而受益？”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C794B9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分享个人经历，如朋友推荐了一款背古诗APP、家长转发了安全教育视频。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4E5B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唤起情感共鸣，激发分享意愿。</w:t>
            </w:r>
          </w:p>
        </w:tc>
      </w:tr>
      <w:tr w14:paraId="0C26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4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D8C4D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新知探究</w:t>
            </w:r>
          </w:p>
          <w:p w14:paraId="099047B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（10分钟）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7B09FD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出示“资源类型卡”（网站、视频、APP、文章等）。</w:t>
            </w:r>
          </w:p>
          <w:p w14:paraId="64CC711E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组织讨论：</w:t>
            </w:r>
          </w:p>
          <w:p w14:paraId="028A198F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“你想分享哪类资源？为什么值得推荐？”</w:t>
            </w:r>
          </w:p>
          <w:p w14:paraId="25A8C122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引导填写：</w:t>
            </w:r>
          </w:p>
          <w:p w14:paraId="6CD493C0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资源类型：</w:t>
            </w:r>
          </w:p>
          <w:p w14:paraId="7965E93B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获取途径：</w:t>
            </w:r>
          </w:p>
          <w:p w14:paraId="5EFFB408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分享理由：______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0ED2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小组合作完成一张资源卡片，准备分享。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B08A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明确资源分类，训练表达逻辑。</w:t>
            </w:r>
          </w:p>
        </w:tc>
      </w:tr>
      <w:tr w14:paraId="777D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A0323E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实践操作</w:t>
            </w:r>
          </w:p>
          <w:p w14:paraId="284CFB2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F6B70A6">
            <w:pPr>
              <w:numPr>
                <w:ilvl w:val="0"/>
                <w:numId w:val="0"/>
              </w:num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创建“班级在线学习资源分享表”，生成链接发至班级群。</w:t>
            </w:r>
          </w:p>
          <w:p w14:paraId="0FFD85A2">
            <w:pPr>
              <w:numPr>
                <w:ilvl w:val="0"/>
                <w:numId w:val="0"/>
              </w:num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发布任务：</w:t>
            </w:r>
          </w:p>
          <w:p w14:paraId="549A1C10">
            <w:pPr>
              <w:numPr>
                <w:ilvl w:val="0"/>
                <w:numId w:val="0"/>
              </w:num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“请每位同学登录并添加一项你认为有用的学习资源。”</w:t>
            </w:r>
          </w:p>
          <w:p w14:paraId="56841696">
            <w:pPr>
              <w:numPr>
                <w:ilvl w:val="0"/>
                <w:numId w:val="0"/>
              </w:num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示范添加格式：</w:t>
            </w:r>
          </w:p>
          <w:p w14:paraId="0E288B4F">
            <w:pPr>
              <w:numPr>
                <w:ilvl w:val="0"/>
                <w:numId w:val="0"/>
              </w:num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主题｜软件平台｜学习资源｜推荐理由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29F0CD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登录在线文档，填写自己推荐的内容。</w:t>
            </w:r>
          </w:p>
          <w:p w14:paraId="496FCA7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浏览他人提交的信息，点赞或留言评论。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AA4B17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体验云端协作，感受“众人拾柴火焰高”的集体智慧。</w:t>
            </w:r>
          </w:p>
        </w:tc>
      </w:tr>
      <w:tr w14:paraId="010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33F50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对比思辨</w:t>
            </w:r>
          </w:p>
          <w:p w14:paraId="1E408CB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（8分钟）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025DCA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提问：“如果我们用U盘拷贝分享，和现在这种方式有什么不同？”</w:t>
            </w:r>
          </w:p>
          <w:p w14:paraId="701F78C9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引导学生思考：</w:t>
            </w:r>
          </w:p>
          <w:p w14:paraId="1C1F283F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是否能同时修改？</w:t>
            </w:r>
          </w:p>
          <w:p w14:paraId="139BBE55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是否容易丢失？</w:t>
            </w:r>
          </w:p>
          <w:p w14:paraId="30792D4C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更新是否方便？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402B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小组议一议，得出结论：</w:t>
            </w:r>
          </w:p>
          <w:p w14:paraId="73714C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“在线文档可以多人同时编辑！”</w:t>
            </w:r>
          </w:p>
          <w:p w14:paraId="6032D5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“不怕U盘坏了丢数据！”</w:t>
            </w:r>
          </w:p>
          <w:p w14:paraId="7CBF89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“随时可以加新内容！”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9121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理解技术进步带来的协作效率提升。</w:t>
            </w:r>
          </w:p>
        </w:tc>
      </w:tr>
      <w:tr w14:paraId="06A0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964B7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总结延伸</w:t>
            </w:r>
          </w:p>
          <w:p w14:paraId="1F2AB2B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（2分钟）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5A4963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强调：“分享是美德，但也要讲规则。”</w:t>
            </w:r>
          </w:p>
          <w:p w14:paraId="20E23019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提醒：</w:t>
            </w:r>
          </w:p>
          <w:p w14:paraId="3CB8EE60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✅ 分享有价值的内容</w:t>
            </w:r>
          </w:p>
          <w:p w14:paraId="5F4C8BB4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❌ 不转发谣言、暴力、低俗信息</w:t>
            </w:r>
          </w:p>
          <w:p w14:paraId="0CEAB184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✅ 注明来源，尊重原创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CFB59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齐读口诀：</w:t>
            </w:r>
          </w:p>
          <w:p w14:paraId="7974861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“好资源，要分享；</w:t>
            </w:r>
          </w:p>
          <w:p w14:paraId="3427D93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守规矩，不乱传；</w:t>
            </w:r>
          </w:p>
          <w:p w14:paraId="05CD8C2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注明出处懂感恩！”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F15D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强化责任意识，形成正向价值观。</w:t>
            </w:r>
          </w:p>
        </w:tc>
      </w:tr>
      <w:tr w14:paraId="62D5A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9230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本节课通过真实任务驱动，让学生亲身参与“资源共建”，充分体现了“数字化学习与创新”核心素养的培养路径。通过在线文档的使用，学生不仅掌握了现代协作工具，也深刻体会到信息共享的社会价值。</w:t>
            </w:r>
          </w:p>
        </w:tc>
      </w:tr>
      <w:tr w14:paraId="3C6F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8F2608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八、学习评价设计</w:t>
            </w:r>
          </w:p>
        </w:tc>
      </w:tr>
      <w:tr w14:paraId="3EF1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tbl>
            <w:tblPr>
              <w:tblStyle w:val="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" w:type="dxa"/>
                <w:bottom w:w="0" w:type="dxa"/>
                <w:right w:w="10" w:type="dxa"/>
              </w:tblCellMar>
            </w:tblPr>
            <w:tblGrid>
              <w:gridCol w:w="1452"/>
              <w:gridCol w:w="2370"/>
              <w:gridCol w:w="6547"/>
            </w:tblGrid>
            <w:tr w14:paraId="6C61755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c>
                <w:tcPr>
                  <w:tcW w:w="1452" w:type="dxa"/>
                </w:tcPr>
                <w:p w14:paraId="34878C91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rPr>
                      <w:b/>
                      <w:bCs/>
                    </w:rPr>
                    <w:t>评价维度</w:t>
                  </w:r>
                </w:p>
              </w:tc>
              <w:tc>
                <w:tcPr>
                  <w:tcW w:w="2370" w:type="dxa"/>
                </w:tcPr>
                <w:p w14:paraId="4BBA8670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rPr>
                      <w:b/>
                      <w:bCs/>
                    </w:rPr>
                    <w:t>评价方式</w:t>
                  </w:r>
                </w:p>
              </w:tc>
              <w:tc>
                <w:tcPr>
                  <w:tcW w:w="6547" w:type="dxa"/>
                </w:tcPr>
                <w:p w14:paraId="330AD452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rPr>
                      <w:b/>
                      <w:bCs/>
                    </w:rPr>
                    <w:t>具体指标</w:t>
                  </w:r>
                </w:p>
              </w:tc>
            </w:tr>
            <w:tr w14:paraId="64129C1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c>
                <w:tcPr>
                  <w:tcW w:w="1452" w:type="dxa"/>
                </w:tcPr>
                <w:p w14:paraId="2C82377F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资源质量</w:t>
                  </w:r>
                </w:p>
              </w:tc>
              <w:tc>
                <w:tcPr>
                  <w:tcW w:w="2370" w:type="dxa"/>
                </w:tcPr>
                <w:p w14:paraId="564EB329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表格填写内容</w:t>
                  </w:r>
                </w:p>
              </w:tc>
              <w:tc>
                <w:tcPr>
                  <w:tcW w:w="6547" w:type="dxa"/>
                </w:tcPr>
                <w:p w14:paraId="4ADAB0F4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所填资源是否真实有效、</w:t>
                  </w:r>
                  <w:bookmarkStart w:id="0" w:name="_GoBack"/>
                  <w:r>
                    <w:rPr>
                      <w:rFonts w:hint="eastAsia"/>
                      <w:lang w:eastAsia="zh-CN"/>
                    </w:rPr>
                    <w:t>具有</w:t>
                  </w:r>
                  <w:bookmarkEnd w:id="0"/>
                  <w:r>
                    <w:t>推荐价值</w:t>
                  </w:r>
                </w:p>
              </w:tc>
            </w:tr>
            <w:tr w14:paraId="3B8BADC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c>
                <w:tcPr>
                  <w:tcW w:w="1452" w:type="dxa"/>
                </w:tcPr>
                <w:p w14:paraId="3CD0CEE0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操作能力</w:t>
                  </w:r>
                </w:p>
              </w:tc>
              <w:tc>
                <w:tcPr>
                  <w:tcW w:w="2370" w:type="dxa"/>
                </w:tcPr>
                <w:p w14:paraId="4C71C42F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上机表现</w:t>
                  </w:r>
                </w:p>
              </w:tc>
              <w:tc>
                <w:tcPr>
                  <w:tcW w:w="6547" w:type="dxa"/>
                </w:tcPr>
                <w:p w14:paraId="5057ED90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能否正确登录并编辑在线文档</w:t>
                  </w:r>
                </w:p>
              </w:tc>
            </w:tr>
            <w:tr w14:paraId="1C148AD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c>
                <w:tcPr>
                  <w:tcW w:w="1452" w:type="dxa"/>
                </w:tcPr>
                <w:p w14:paraId="4827DD65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社会责任</w:t>
                  </w:r>
                </w:p>
              </w:tc>
              <w:tc>
                <w:tcPr>
                  <w:tcW w:w="2370" w:type="dxa"/>
                </w:tcPr>
                <w:p w14:paraId="7EE78F12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小组讨论发言</w:t>
                  </w:r>
                </w:p>
              </w:tc>
              <w:tc>
                <w:tcPr>
                  <w:tcW w:w="6547" w:type="dxa"/>
                </w:tcPr>
                <w:p w14:paraId="1E104A3B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是否提到版权、隐私、真实性等问题</w:t>
                  </w:r>
                </w:p>
              </w:tc>
            </w:tr>
            <w:tr w14:paraId="121D515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c>
                <w:tcPr>
                  <w:tcW w:w="1452" w:type="dxa"/>
                </w:tcPr>
                <w:p w14:paraId="0A9254CB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合作态度</w:t>
                  </w:r>
                </w:p>
              </w:tc>
              <w:tc>
                <w:tcPr>
                  <w:tcW w:w="2370" w:type="dxa"/>
                </w:tcPr>
                <w:p w14:paraId="6A2DE0AC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文档互动记录</w:t>
                  </w:r>
                </w:p>
              </w:tc>
              <w:tc>
                <w:tcPr>
                  <w:tcW w:w="6547" w:type="dxa"/>
                </w:tcPr>
                <w:p w14:paraId="7CDE9E15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是否对他人的资源给予积极反馈（点赞/留言）</w:t>
                  </w:r>
                </w:p>
              </w:tc>
            </w:tr>
          </w:tbl>
          <w:p w14:paraId="5460E91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340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38C3CBB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、板书设计</w:t>
            </w:r>
          </w:p>
        </w:tc>
      </w:tr>
      <w:tr w14:paraId="098B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3E364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分享学习资源</w:t>
            </w:r>
          </w:p>
          <w:p w14:paraId="1FE3A99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分享什么？</w:t>
            </w:r>
          </w:p>
          <w:p w14:paraId="682165F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  - 网站（故宫博物院）</w:t>
            </w:r>
          </w:p>
          <w:p w14:paraId="333C70C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  - 视频（天宫课堂）</w:t>
            </w:r>
          </w:p>
          <w:p w14:paraId="304F0A4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  - APP（识字游戏）</w:t>
            </w:r>
          </w:p>
          <w:p w14:paraId="4100BF7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  - 在线课程</w:t>
            </w:r>
          </w:p>
          <w:p w14:paraId="583F0E9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怎么分享？</w:t>
            </w:r>
          </w:p>
          <w:p w14:paraId="7DBAB90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  方式一：在线文档 ✅（实时、协同）</w:t>
            </w:r>
          </w:p>
          <w:p w14:paraId="2EA1723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  方式二：云盘上传</w:t>
            </w:r>
          </w:p>
          <w:p w14:paraId="2989812F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  方式三：微信/QQ转发</w:t>
            </w:r>
          </w:p>
          <w:p w14:paraId="1BD7E82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  方式四：发送邮箱</w:t>
            </w:r>
          </w:p>
          <w:p w14:paraId="5E5615D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注意什么？</w:t>
            </w:r>
          </w:p>
          <w:p w14:paraId="47C13B3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  ✅ 有益有用</w:t>
            </w:r>
          </w:p>
          <w:p w14:paraId="38F64F6F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  ✅ 注明来源</w:t>
            </w:r>
          </w:p>
          <w:p w14:paraId="52E914A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  ❌ 不传谣言</w:t>
            </w:r>
          </w:p>
          <w:p w14:paraId="4D1096A9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  ❌ 不泄露隐私</w:t>
            </w:r>
          </w:p>
        </w:tc>
      </w:tr>
      <w:tr w14:paraId="3C41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9CBB0F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十、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教学反思</w:t>
            </w:r>
          </w:p>
        </w:tc>
      </w:tr>
      <w:tr w14:paraId="0419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605BCA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对“在线文档”表现出极高兴趣，协作氛围良好。但在初期存在重复填写、格式混乱等问题，反映出对“公共空间规则”理解不足。今后应在活动前明确填写规范，并设置“管理员”角色协助维护秩序。应增加反面案例警示，帮助学生更好理解“负责任分享”的内涵。</w:t>
            </w:r>
          </w:p>
        </w:tc>
      </w:tr>
    </w:tbl>
    <w:p w14:paraId="3B4D8C8C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ntarell">
    <w:panose1 w:val="00000000000000000000"/>
    <w:charset w:val="00"/>
    <w:family w:val="auto"/>
    <w:pitch w:val="default"/>
    <w:sig w:usb0="A00002FF" w:usb1="4000217B" w:usb2="00000000" w:usb3="00000000" w:csb0="20000197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4561AC3"/>
    <w:rsid w:val="02C62933"/>
    <w:rsid w:val="04D23811"/>
    <w:rsid w:val="087C5E4A"/>
    <w:rsid w:val="105E6E47"/>
    <w:rsid w:val="116C0B49"/>
    <w:rsid w:val="1B397CEE"/>
    <w:rsid w:val="214D493F"/>
    <w:rsid w:val="29F73287"/>
    <w:rsid w:val="2C42277B"/>
    <w:rsid w:val="2E1819E5"/>
    <w:rsid w:val="33490893"/>
    <w:rsid w:val="337A604B"/>
    <w:rsid w:val="34561AC3"/>
    <w:rsid w:val="351A4295"/>
    <w:rsid w:val="3FBD063E"/>
    <w:rsid w:val="44C47D79"/>
    <w:rsid w:val="4651388E"/>
    <w:rsid w:val="466A37E5"/>
    <w:rsid w:val="537B1F4B"/>
    <w:rsid w:val="539179C0"/>
    <w:rsid w:val="54F63F7F"/>
    <w:rsid w:val="62A9406E"/>
    <w:rsid w:val="63B84AF5"/>
    <w:rsid w:val="681232A7"/>
    <w:rsid w:val="6CED1CB3"/>
    <w:rsid w:val="6EE75201"/>
    <w:rsid w:val="71924BD7"/>
    <w:rsid w:val="76281E0A"/>
    <w:rsid w:val="76BD61AA"/>
    <w:rsid w:val="79EA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_Style 13"/>
    <w:qFormat/>
    <w:uiPriority w:val="0"/>
    <w:pPr>
      <w:spacing w:before="0" w:after="120" w:line="360" w:lineRule="atLeast"/>
      <w:jc w:val="left"/>
    </w:pPr>
    <w:rPr>
      <w:rFonts w:ascii="宋体" w:hAnsi="宋体" w:eastAsia="宋体" w:cs="宋体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2019</Words>
  <Characters>2040</Characters>
  <Lines>0</Lines>
  <Paragraphs>0</Paragraphs>
  <TotalTime>0</TotalTime>
  <ScaleCrop>false</ScaleCrop>
  <LinksUpToDate>false</LinksUpToDate>
  <CharactersWithSpaces>2091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2025-01-21T18:52:00Z</dcterms:created>
  <dc:creator>弑弒</dc:creator>
  <cp:lastModifiedBy>阮鸿桢</cp:lastModifiedBy>
  <dcterms:modified xsi:type="dcterms:W3CDTF">2026-01-06T11:28:02Z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8E510D97425E4090A6964207EDEE78BC_13</vt:lpwstr>
  </property>
  <property fmtid="{D5CDD505-2E9C-101B-9397-08002B2CF9AE}" pid="4" name="KSOTemplateDocerSaveRecord">
    <vt:lpwstr>eyJoZGlkIjoiZTg1MTMyOTAxMWVkZjcyZWQwMGE0YTM1ODUzM2EwOTkiLCJ1c2VySWQiOiIyMDU5MjMxNyJ9</vt:lpwstr>
  </property>
</Properties>
</file>